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0E249" w14:textId="23FEB732" w:rsidR="00952969" w:rsidRPr="00581B3E" w:rsidRDefault="00F610B8" w:rsidP="00581B3E">
      <w:pPr>
        <w:rPr>
          <w:rFonts w:ascii="Arial" w:hAnsi="Arial" w:cs="Arial"/>
          <w:b/>
          <w:bCs/>
          <w:sz w:val="24"/>
          <w:szCs w:val="24"/>
          <w:u w:val="single"/>
        </w:rPr>
      </w:pPr>
      <w:r w:rsidRPr="00581B3E">
        <w:rPr>
          <w:rFonts w:ascii="Arial" w:hAnsi="Arial" w:cs="Arial"/>
          <w:noProof/>
          <w:sz w:val="24"/>
          <w:szCs w:val="24"/>
        </w:rPr>
        <w:drawing>
          <wp:anchor distT="0" distB="0" distL="114300" distR="114300" simplePos="0" relativeHeight="251658240" behindDoc="1" locked="0" layoutInCell="1" allowOverlap="1" wp14:anchorId="70816C45" wp14:editId="0573390D">
            <wp:simplePos x="0" y="0"/>
            <wp:positionH relativeFrom="column">
              <wp:posOffset>0</wp:posOffset>
            </wp:positionH>
            <wp:positionV relativeFrom="paragraph">
              <wp:posOffset>0</wp:posOffset>
            </wp:positionV>
            <wp:extent cx="1597025" cy="1200785"/>
            <wp:effectExtent l="0" t="0" r="3175" b="0"/>
            <wp:wrapTight wrapText="bothSides">
              <wp:wrapPolygon edited="0">
                <wp:start x="0" y="0"/>
                <wp:lineTo x="0" y="21246"/>
                <wp:lineTo x="1804" y="21246"/>
                <wp:lineTo x="21385" y="21246"/>
                <wp:lineTo x="21385" y="1371"/>
                <wp:lineTo x="231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7025" cy="1200785"/>
                    </a:xfrm>
                    <a:prstGeom prst="rect">
                      <a:avLst/>
                    </a:prstGeom>
                    <a:noFill/>
                    <a:ln>
                      <a:noFill/>
                    </a:ln>
                  </pic:spPr>
                </pic:pic>
              </a:graphicData>
            </a:graphic>
          </wp:anchor>
        </w:drawing>
      </w:r>
      <w:r w:rsidRPr="00581B3E">
        <w:rPr>
          <w:rFonts w:ascii="Arial" w:hAnsi="Arial" w:cs="Arial"/>
          <w:sz w:val="24"/>
          <w:szCs w:val="24"/>
        </w:rPr>
        <w:t xml:space="preserve"> </w:t>
      </w:r>
      <w:r w:rsidR="00D572FF">
        <w:rPr>
          <w:rFonts w:ascii="Arial" w:hAnsi="Arial" w:cs="Arial"/>
          <w:b/>
          <w:bCs/>
          <w:sz w:val="24"/>
          <w:szCs w:val="24"/>
          <w:u w:val="single"/>
        </w:rPr>
        <w:t>August</w:t>
      </w:r>
      <w:r w:rsidR="00A9437D">
        <w:rPr>
          <w:rFonts w:ascii="Arial" w:hAnsi="Arial" w:cs="Arial"/>
          <w:b/>
          <w:bCs/>
          <w:sz w:val="24"/>
          <w:szCs w:val="24"/>
          <w:u w:val="single"/>
        </w:rPr>
        <w:t xml:space="preserve"> 2024</w:t>
      </w:r>
      <w:r w:rsidR="000D3111">
        <w:rPr>
          <w:rFonts w:ascii="Arial" w:hAnsi="Arial" w:cs="Arial"/>
          <w:b/>
          <w:bCs/>
          <w:sz w:val="24"/>
          <w:szCs w:val="24"/>
          <w:u w:val="single"/>
        </w:rPr>
        <w:t xml:space="preserve"> OVHC Agenda </w:t>
      </w:r>
    </w:p>
    <w:p w14:paraId="7D7905B4" w14:textId="59DCEC26" w:rsidR="00F610B8" w:rsidRPr="00581B3E" w:rsidRDefault="000D3111" w:rsidP="00581B3E">
      <w:pPr>
        <w:rPr>
          <w:rFonts w:ascii="Arial" w:hAnsi="Arial" w:cs="Arial"/>
          <w:sz w:val="24"/>
          <w:szCs w:val="24"/>
        </w:rPr>
      </w:pPr>
      <w:r>
        <w:rPr>
          <w:rFonts w:ascii="Arial" w:hAnsi="Arial" w:cs="Arial"/>
          <w:sz w:val="24"/>
          <w:szCs w:val="24"/>
        </w:rPr>
        <w:t>Thursday 5</w:t>
      </w:r>
      <w:r w:rsidR="003E5691">
        <w:rPr>
          <w:rFonts w:ascii="Arial" w:hAnsi="Arial" w:cs="Arial"/>
          <w:sz w:val="24"/>
          <w:szCs w:val="24"/>
        </w:rPr>
        <w:t>:00</w:t>
      </w:r>
      <w:r>
        <w:rPr>
          <w:rFonts w:ascii="Arial" w:hAnsi="Arial" w:cs="Arial"/>
          <w:sz w:val="24"/>
          <w:szCs w:val="24"/>
        </w:rPr>
        <w:t xml:space="preserve"> -</w:t>
      </w:r>
      <w:r w:rsidR="00501191">
        <w:rPr>
          <w:rFonts w:ascii="Arial" w:hAnsi="Arial" w:cs="Arial"/>
          <w:sz w:val="24"/>
          <w:szCs w:val="24"/>
        </w:rPr>
        <w:t xml:space="preserve"> </w:t>
      </w:r>
      <w:r>
        <w:rPr>
          <w:rFonts w:ascii="Arial" w:hAnsi="Arial" w:cs="Arial"/>
          <w:sz w:val="24"/>
          <w:szCs w:val="24"/>
        </w:rPr>
        <w:t>6:</w:t>
      </w:r>
      <w:r w:rsidR="003E5691">
        <w:rPr>
          <w:rFonts w:ascii="Arial" w:hAnsi="Arial" w:cs="Arial"/>
          <w:sz w:val="24"/>
          <w:szCs w:val="24"/>
        </w:rPr>
        <w:t>0</w:t>
      </w:r>
      <w:r>
        <w:rPr>
          <w:rFonts w:ascii="Arial" w:hAnsi="Arial" w:cs="Arial"/>
          <w:sz w:val="24"/>
          <w:szCs w:val="24"/>
        </w:rPr>
        <w:t>5 pm</w:t>
      </w:r>
    </w:p>
    <w:p w14:paraId="00F20A28" w14:textId="70647BEB" w:rsidR="000D3111" w:rsidRDefault="000D3111" w:rsidP="000D3111">
      <w:r>
        <w:rPr>
          <w:rFonts w:ascii="Arial" w:hAnsi="Arial" w:cs="Arial"/>
          <w:sz w:val="24"/>
          <w:szCs w:val="24"/>
        </w:rPr>
        <w:t xml:space="preserve">Zoom: </w:t>
      </w:r>
      <w:hyperlink r:id="rId6" w:history="1">
        <w:r w:rsidRPr="005F3855">
          <w:rPr>
            <w:rStyle w:val="Hyperlink"/>
          </w:rPr>
          <w:t>https://zoom.us/j/822177325</w:t>
        </w:r>
      </w:hyperlink>
    </w:p>
    <w:p w14:paraId="0068EE8E" w14:textId="607C49E4" w:rsidR="00F610B8" w:rsidRPr="00581B3E" w:rsidRDefault="00F610B8" w:rsidP="00581B3E">
      <w:pPr>
        <w:rPr>
          <w:rFonts w:ascii="Arial" w:hAnsi="Arial" w:cs="Arial"/>
          <w:sz w:val="24"/>
          <w:szCs w:val="24"/>
        </w:rPr>
      </w:pPr>
    </w:p>
    <w:p w14:paraId="5CF06DED" w14:textId="0EB5FECF" w:rsidR="00F610B8" w:rsidRPr="00581B3E" w:rsidRDefault="00F610B8" w:rsidP="00581B3E">
      <w:pPr>
        <w:rPr>
          <w:rFonts w:ascii="Arial" w:hAnsi="Arial" w:cs="Arial"/>
          <w:sz w:val="24"/>
          <w:szCs w:val="24"/>
        </w:rPr>
      </w:pPr>
    </w:p>
    <w:p w14:paraId="76FCF947" w14:textId="0F6D2BD7" w:rsidR="00F610B8" w:rsidRDefault="003E5691" w:rsidP="00581B3E">
      <w:pPr>
        <w:rPr>
          <w:rFonts w:ascii="Arial" w:hAnsi="Arial" w:cs="Arial"/>
          <w:sz w:val="24"/>
          <w:szCs w:val="24"/>
        </w:rPr>
      </w:pPr>
      <w:r>
        <w:rPr>
          <w:rFonts w:ascii="Arial" w:hAnsi="Arial"/>
        </w:rPr>
        <w:t>Attending</w:t>
      </w:r>
      <w:r w:rsidR="00190793">
        <w:rPr>
          <w:rFonts w:ascii="Arial" w:hAnsi="Arial"/>
        </w:rPr>
        <w:t>:</w:t>
      </w:r>
      <w:r w:rsidR="001F6FE6">
        <w:rPr>
          <w:rFonts w:ascii="Arial" w:hAnsi="Arial"/>
        </w:rPr>
        <w:t xml:space="preserve"> </w:t>
      </w:r>
      <w:r w:rsidR="00395E19">
        <w:rPr>
          <w:rFonts w:ascii="Arial" w:hAnsi="Arial"/>
        </w:rPr>
        <w:t xml:space="preserve"> Curtis, Dane, Amelia, Lillie, Lorren, Ann, Orion</w:t>
      </w:r>
      <w:r w:rsidR="00B478CD">
        <w:rPr>
          <w:rFonts w:ascii="Arial" w:hAnsi="Arial"/>
        </w:rPr>
        <w:t>, Dayna</w:t>
      </w:r>
    </w:p>
    <w:tbl>
      <w:tblPr>
        <w:tblStyle w:val="TableGrid"/>
        <w:tblW w:w="9350" w:type="dxa"/>
        <w:tblLook w:val="04A0" w:firstRow="1" w:lastRow="0" w:firstColumn="1" w:lastColumn="0" w:noHBand="0" w:noVBand="1"/>
      </w:tblPr>
      <w:tblGrid>
        <w:gridCol w:w="1057"/>
        <w:gridCol w:w="2114"/>
        <w:gridCol w:w="6179"/>
      </w:tblGrid>
      <w:tr w:rsidR="00A9437D" w:rsidRPr="00DF33F9" w14:paraId="24CFFA7C" w14:textId="77777777" w:rsidTr="00A9437D">
        <w:trPr>
          <w:tblHeader/>
        </w:trPr>
        <w:tc>
          <w:tcPr>
            <w:tcW w:w="3171" w:type="dxa"/>
            <w:gridSpan w:val="2"/>
            <w:tcBorders>
              <w:top w:val="single" w:sz="4" w:space="0" w:color="auto"/>
              <w:left w:val="single" w:sz="4" w:space="0" w:color="auto"/>
              <w:bottom w:val="single" w:sz="4" w:space="0" w:color="auto"/>
              <w:right w:val="single" w:sz="4" w:space="0" w:color="auto"/>
            </w:tcBorders>
            <w:shd w:val="clear" w:color="auto" w:fill="ED7D31" w:themeFill="accent2"/>
            <w:hideMark/>
          </w:tcPr>
          <w:p w14:paraId="72E5FE92" w14:textId="77777777" w:rsidR="00A9437D" w:rsidRPr="00DF33F9" w:rsidRDefault="00A9437D" w:rsidP="00751E83">
            <w:pPr>
              <w:pStyle w:val="Body"/>
              <w:ind w:left="1232"/>
              <w:rPr>
                <w:rFonts w:ascii="Arial" w:hAnsi="Arial" w:cs="Arial"/>
                <w:b/>
                <w:bCs/>
                <w:color w:val="FFFFFF" w:themeColor="background1"/>
                <w:sz w:val="24"/>
                <w:szCs w:val="24"/>
              </w:rPr>
            </w:pPr>
            <w:r w:rsidRPr="00DF33F9">
              <w:rPr>
                <w:rFonts w:ascii="Arial" w:hAnsi="Arial" w:cs="Arial"/>
                <w:b/>
                <w:bCs/>
                <w:color w:val="FFFFFF" w:themeColor="background1"/>
                <w:sz w:val="24"/>
                <w:szCs w:val="24"/>
              </w:rPr>
              <w:t>Agenda Item</w:t>
            </w:r>
          </w:p>
        </w:tc>
        <w:tc>
          <w:tcPr>
            <w:tcW w:w="6179" w:type="dxa"/>
            <w:tcBorders>
              <w:top w:val="single" w:sz="4" w:space="0" w:color="auto"/>
              <w:left w:val="single" w:sz="4" w:space="0" w:color="auto"/>
              <w:bottom w:val="single" w:sz="4" w:space="0" w:color="auto"/>
              <w:right w:val="single" w:sz="4" w:space="0" w:color="auto"/>
            </w:tcBorders>
            <w:shd w:val="clear" w:color="auto" w:fill="ED7D31" w:themeFill="accent2"/>
          </w:tcPr>
          <w:p w14:paraId="7C640991" w14:textId="77777777" w:rsidR="00A9437D" w:rsidRPr="00DF33F9" w:rsidRDefault="00A9437D" w:rsidP="00751E83">
            <w:pPr>
              <w:pStyle w:val="Body"/>
              <w:ind w:left="1232"/>
              <w:rPr>
                <w:rFonts w:ascii="Arial" w:hAnsi="Arial" w:cs="Arial"/>
                <w:b/>
                <w:bCs/>
                <w:color w:val="FFFFFF" w:themeColor="background1"/>
                <w:sz w:val="24"/>
                <w:szCs w:val="24"/>
              </w:rPr>
            </w:pPr>
          </w:p>
        </w:tc>
      </w:tr>
      <w:tr w:rsidR="00A9437D" w:rsidRPr="00DF33F9" w14:paraId="08C77A07" w14:textId="77777777" w:rsidTr="00A9437D">
        <w:tc>
          <w:tcPr>
            <w:tcW w:w="1057" w:type="dxa"/>
            <w:tcBorders>
              <w:top w:val="single" w:sz="4" w:space="0" w:color="auto"/>
              <w:left w:val="single" w:sz="4" w:space="0" w:color="auto"/>
              <w:bottom w:val="single" w:sz="4" w:space="0" w:color="auto"/>
              <w:right w:val="single" w:sz="4" w:space="0" w:color="auto"/>
            </w:tcBorders>
          </w:tcPr>
          <w:p w14:paraId="59C935CC" w14:textId="12CC6AEC" w:rsidR="00A9437D" w:rsidRPr="00DF33F9" w:rsidRDefault="0075482A" w:rsidP="00751E83">
            <w:pPr>
              <w:pStyle w:val="Body"/>
              <w:rPr>
                <w:rFonts w:ascii="Arial" w:hAnsi="Arial" w:cs="Arial"/>
                <w:sz w:val="24"/>
                <w:szCs w:val="24"/>
              </w:rPr>
            </w:pPr>
            <w:r>
              <w:rPr>
                <w:rFonts w:ascii="Arial" w:hAnsi="Arial" w:cs="Arial"/>
                <w:sz w:val="24"/>
                <w:szCs w:val="24"/>
              </w:rPr>
              <w:t>5</w:t>
            </w:r>
            <w:r w:rsidR="00A9437D" w:rsidRPr="00DF33F9">
              <w:rPr>
                <w:rFonts w:ascii="Arial" w:hAnsi="Arial" w:cs="Arial"/>
                <w:sz w:val="24"/>
                <w:szCs w:val="24"/>
              </w:rPr>
              <w:t xml:space="preserve"> </w:t>
            </w:r>
            <w:r w:rsidR="003E5691">
              <w:rPr>
                <w:rFonts w:ascii="Arial" w:hAnsi="Arial" w:cs="Arial"/>
                <w:sz w:val="24"/>
                <w:szCs w:val="24"/>
              </w:rPr>
              <w:t>mins</w:t>
            </w:r>
          </w:p>
        </w:tc>
        <w:tc>
          <w:tcPr>
            <w:tcW w:w="2114" w:type="dxa"/>
            <w:tcBorders>
              <w:top w:val="single" w:sz="4" w:space="0" w:color="auto"/>
              <w:left w:val="single" w:sz="4" w:space="0" w:color="auto"/>
              <w:bottom w:val="single" w:sz="4" w:space="0" w:color="auto"/>
              <w:right w:val="single" w:sz="4" w:space="0" w:color="auto"/>
            </w:tcBorders>
          </w:tcPr>
          <w:p w14:paraId="1721A948" w14:textId="2E18B8DE" w:rsidR="00A9437D" w:rsidRPr="00DF33F9" w:rsidRDefault="00A9437D" w:rsidP="0075482A">
            <w:pPr>
              <w:pStyle w:val="TableBulletlessspace"/>
              <w:numPr>
                <w:ilvl w:val="0"/>
                <w:numId w:val="0"/>
              </w:numPr>
              <w:ind w:left="6" w:hanging="6"/>
              <w:rPr>
                <w:rFonts w:ascii="Arial" w:hAnsi="Arial" w:cs="Arial"/>
                <w:sz w:val="24"/>
                <w:szCs w:val="24"/>
              </w:rPr>
            </w:pPr>
            <w:r w:rsidRPr="00DF33F9">
              <w:rPr>
                <w:rFonts w:ascii="Arial" w:hAnsi="Arial" w:cs="Arial"/>
                <w:sz w:val="24"/>
                <w:szCs w:val="24"/>
              </w:rPr>
              <w:t>Welcome</w:t>
            </w:r>
            <w:r w:rsidR="0075482A">
              <w:rPr>
                <w:rFonts w:ascii="Arial" w:hAnsi="Arial" w:cs="Arial"/>
                <w:sz w:val="24"/>
                <w:szCs w:val="24"/>
              </w:rPr>
              <w:t>;</w:t>
            </w:r>
            <w:r w:rsidRPr="00DF33F9">
              <w:rPr>
                <w:rFonts w:ascii="Arial" w:hAnsi="Arial" w:cs="Arial"/>
                <w:sz w:val="24"/>
                <w:szCs w:val="24"/>
              </w:rPr>
              <w:t xml:space="preserve"> Introductions</w:t>
            </w:r>
            <w:r w:rsidR="0075482A">
              <w:rPr>
                <w:rFonts w:ascii="Arial" w:hAnsi="Arial" w:cs="Arial"/>
                <w:sz w:val="24"/>
                <w:szCs w:val="24"/>
              </w:rPr>
              <w:t>; Notes</w:t>
            </w:r>
            <w:r w:rsidRPr="00DF33F9">
              <w:rPr>
                <w:rFonts w:ascii="Arial" w:hAnsi="Arial" w:cs="Arial"/>
                <w:sz w:val="24"/>
                <w:szCs w:val="24"/>
              </w:rPr>
              <w:t xml:space="preserve"> </w:t>
            </w:r>
          </w:p>
        </w:tc>
        <w:tc>
          <w:tcPr>
            <w:tcW w:w="6179" w:type="dxa"/>
            <w:tcBorders>
              <w:top w:val="single" w:sz="4" w:space="0" w:color="auto"/>
              <w:left w:val="single" w:sz="4" w:space="0" w:color="auto"/>
              <w:bottom w:val="single" w:sz="4" w:space="0" w:color="auto"/>
              <w:right w:val="single" w:sz="4" w:space="0" w:color="auto"/>
            </w:tcBorders>
          </w:tcPr>
          <w:p w14:paraId="62CB34F7" w14:textId="216E96BC" w:rsidR="00A9437D" w:rsidRDefault="0075482A" w:rsidP="0075482A">
            <w:pPr>
              <w:pStyle w:val="TableBulletlessspace"/>
              <w:numPr>
                <w:ilvl w:val="0"/>
                <w:numId w:val="39"/>
              </w:numPr>
              <w:rPr>
                <w:rFonts w:ascii="Arial" w:hAnsi="Arial" w:cs="Arial"/>
                <w:sz w:val="24"/>
                <w:szCs w:val="24"/>
              </w:rPr>
            </w:pPr>
            <w:r>
              <w:rPr>
                <w:rFonts w:ascii="Arial" w:hAnsi="Arial" w:cs="Arial"/>
                <w:sz w:val="24"/>
                <w:szCs w:val="24"/>
              </w:rPr>
              <w:t xml:space="preserve">See </w:t>
            </w:r>
            <w:r w:rsidR="00D572FF">
              <w:rPr>
                <w:rFonts w:ascii="Arial" w:hAnsi="Arial" w:cs="Arial"/>
                <w:sz w:val="24"/>
                <w:szCs w:val="24"/>
              </w:rPr>
              <w:t xml:space="preserve">July </w:t>
            </w:r>
            <w:r>
              <w:rPr>
                <w:rFonts w:ascii="Arial" w:hAnsi="Arial" w:cs="Arial"/>
                <w:sz w:val="24"/>
                <w:szCs w:val="24"/>
              </w:rPr>
              <w:t>notes for links to resources from Jude and SLO</w:t>
            </w:r>
          </w:p>
          <w:p w14:paraId="0167DE4A" w14:textId="35C7B353" w:rsidR="0075482A" w:rsidRPr="00DF33F9" w:rsidRDefault="0075482A" w:rsidP="0075482A">
            <w:pPr>
              <w:pStyle w:val="TableBulletlessspace"/>
              <w:numPr>
                <w:ilvl w:val="0"/>
                <w:numId w:val="0"/>
              </w:numPr>
              <w:ind w:left="360"/>
              <w:rPr>
                <w:rFonts w:ascii="Arial" w:hAnsi="Arial" w:cs="Arial"/>
                <w:sz w:val="24"/>
                <w:szCs w:val="24"/>
              </w:rPr>
            </w:pPr>
          </w:p>
        </w:tc>
      </w:tr>
      <w:tr w:rsidR="00A9437D" w:rsidRPr="00DF33F9" w14:paraId="2A960484" w14:textId="77777777" w:rsidTr="00A9437D">
        <w:tc>
          <w:tcPr>
            <w:tcW w:w="1057" w:type="dxa"/>
            <w:tcBorders>
              <w:top w:val="single" w:sz="4" w:space="0" w:color="auto"/>
              <w:left w:val="single" w:sz="4" w:space="0" w:color="auto"/>
              <w:bottom w:val="single" w:sz="4" w:space="0" w:color="auto"/>
              <w:right w:val="single" w:sz="4" w:space="0" w:color="auto"/>
            </w:tcBorders>
          </w:tcPr>
          <w:p w14:paraId="67A11A69" w14:textId="6B685CD0" w:rsidR="00A9437D" w:rsidRPr="00DF33F9" w:rsidRDefault="0075482A" w:rsidP="00751E83">
            <w:pPr>
              <w:pStyle w:val="Body"/>
              <w:rPr>
                <w:rFonts w:ascii="Arial" w:hAnsi="Arial" w:cs="Arial"/>
                <w:sz w:val="24"/>
                <w:szCs w:val="24"/>
              </w:rPr>
            </w:pPr>
            <w:r>
              <w:rPr>
                <w:rFonts w:ascii="Arial" w:hAnsi="Arial" w:cs="Arial"/>
                <w:sz w:val="24"/>
                <w:szCs w:val="24"/>
              </w:rPr>
              <w:t>20</w:t>
            </w:r>
            <w:r w:rsidR="00190793">
              <w:rPr>
                <w:rFonts w:ascii="Arial" w:hAnsi="Arial" w:cs="Arial"/>
                <w:sz w:val="24"/>
                <w:szCs w:val="24"/>
              </w:rPr>
              <w:t xml:space="preserve"> </w:t>
            </w:r>
            <w:r w:rsidR="003E5691">
              <w:rPr>
                <w:rFonts w:ascii="Arial" w:hAnsi="Arial" w:cs="Arial"/>
                <w:sz w:val="24"/>
                <w:szCs w:val="24"/>
              </w:rPr>
              <w:t>mins</w:t>
            </w:r>
          </w:p>
        </w:tc>
        <w:tc>
          <w:tcPr>
            <w:tcW w:w="2114" w:type="dxa"/>
            <w:tcBorders>
              <w:top w:val="single" w:sz="4" w:space="0" w:color="auto"/>
              <w:left w:val="single" w:sz="4" w:space="0" w:color="auto"/>
              <w:bottom w:val="single" w:sz="4" w:space="0" w:color="auto"/>
              <w:right w:val="single" w:sz="4" w:space="0" w:color="auto"/>
            </w:tcBorders>
          </w:tcPr>
          <w:p w14:paraId="2A7F1882" w14:textId="1AE468B0" w:rsidR="00A9437D" w:rsidRPr="00DF33F9" w:rsidRDefault="00D728B3" w:rsidP="00751E83">
            <w:pPr>
              <w:pStyle w:val="TableBulletlessspace"/>
              <w:numPr>
                <w:ilvl w:val="0"/>
                <w:numId w:val="0"/>
              </w:numPr>
              <w:rPr>
                <w:rFonts w:ascii="Arial" w:hAnsi="Arial" w:cs="Arial"/>
                <w:sz w:val="24"/>
                <w:szCs w:val="24"/>
              </w:rPr>
            </w:pPr>
            <w:r>
              <w:rPr>
                <w:rFonts w:ascii="Arial" w:hAnsi="Arial" w:cs="Arial"/>
                <w:sz w:val="24"/>
                <w:szCs w:val="24"/>
              </w:rPr>
              <w:t>Program Updates, Check-In</w:t>
            </w:r>
          </w:p>
        </w:tc>
        <w:tc>
          <w:tcPr>
            <w:tcW w:w="6179" w:type="dxa"/>
            <w:tcBorders>
              <w:top w:val="single" w:sz="4" w:space="0" w:color="auto"/>
              <w:left w:val="single" w:sz="4" w:space="0" w:color="auto"/>
              <w:bottom w:val="single" w:sz="4" w:space="0" w:color="auto"/>
              <w:right w:val="single" w:sz="4" w:space="0" w:color="auto"/>
            </w:tcBorders>
          </w:tcPr>
          <w:p w14:paraId="6A75CEBA" w14:textId="6F70C7F5" w:rsidR="00B616D5" w:rsidRDefault="00395E19" w:rsidP="00BD4BC0">
            <w:pPr>
              <w:pStyle w:val="TableBulletlessspace"/>
              <w:numPr>
                <w:ilvl w:val="0"/>
                <w:numId w:val="0"/>
              </w:numPr>
              <w:ind w:left="360" w:hanging="360"/>
              <w:rPr>
                <w:rFonts w:ascii="Arial" w:hAnsi="Arial" w:cs="Arial"/>
                <w:sz w:val="24"/>
                <w:szCs w:val="24"/>
              </w:rPr>
            </w:pPr>
            <w:r>
              <w:rPr>
                <w:rFonts w:ascii="Arial" w:hAnsi="Arial" w:cs="Arial"/>
                <w:sz w:val="24"/>
                <w:szCs w:val="24"/>
              </w:rPr>
              <w:t>OVHC Annual Meeting Friday 10/25/24 – Center for Philanthropy</w:t>
            </w:r>
            <w:r w:rsidR="00B478CD">
              <w:rPr>
                <w:rFonts w:ascii="Arial" w:hAnsi="Arial" w:cs="Arial"/>
                <w:sz w:val="24"/>
                <w:szCs w:val="24"/>
              </w:rPr>
              <w:t xml:space="preserve">. </w:t>
            </w:r>
            <w:r w:rsidR="00B478CD">
              <w:rPr>
                <w:rFonts w:ascii="Arial" w:hAnsi="Arial" w:cs="Arial"/>
                <w:color w:val="FF0000"/>
                <w:sz w:val="24"/>
                <w:szCs w:val="24"/>
              </w:rPr>
              <w:t>Unless too many core-person conflict then can look @ 24</w:t>
            </w:r>
            <w:r w:rsidR="00B478CD" w:rsidRPr="00B478CD">
              <w:rPr>
                <w:rFonts w:ascii="Arial" w:hAnsi="Arial" w:cs="Arial"/>
                <w:color w:val="FF0000"/>
                <w:sz w:val="24"/>
                <w:szCs w:val="24"/>
                <w:vertAlign w:val="superscript"/>
              </w:rPr>
              <w:t>th</w:t>
            </w:r>
            <w:r w:rsidR="00B478CD">
              <w:rPr>
                <w:rFonts w:ascii="Arial" w:hAnsi="Arial" w:cs="Arial"/>
                <w:color w:val="FF0000"/>
                <w:sz w:val="24"/>
                <w:szCs w:val="24"/>
              </w:rPr>
              <w:t xml:space="preserve"> or 28</w:t>
            </w:r>
            <w:r w:rsidR="00B478CD" w:rsidRPr="00B478CD">
              <w:rPr>
                <w:rFonts w:ascii="Arial" w:hAnsi="Arial" w:cs="Arial"/>
                <w:color w:val="FF0000"/>
                <w:sz w:val="24"/>
                <w:szCs w:val="24"/>
                <w:vertAlign w:val="superscript"/>
              </w:rPr>
              <w:t>th</w:t>
            </w:r>
            <w:r w:rsidR="00B478CD">
              <w:rPr>
                <w:rFonts w:ascii="Arial" w:hAnsi="Arial" w:cs="Arial"/>
                <w:color w:val="FF0000"/>
                <w:sz w:val="24"/>
                <w:szCs w:val="24"/>
              </w:rPr>
              <w:t>. Please advise Ann or Lorren ASAP.</w:t>
            </w:r>
            <w:r>
              <w:rPr>
                <w:rFonts w:ascii="Arial" w:hAnsi="Arial" w:cs="Arial"/>
                <w:sz w:val="24"/>
                <w:szCs w:val="24"/>
              </w:rPr>
              <w:t xml:space="preserve"> </w:t>
            </w:r>
          </w:p>
          <w:p w14:paraId="7469CB21" w14:textId="57E8F9AD" w:rsidR="001737E4" w:rsidRDefault="001737E4" w:rsidP="00BD4BC0">
            <w:pPr>
              <w:pStyle w:val="TableBulletlessspace"/>
              <w:numPr>
                <w:ilvl w:val="0"/>
                <w:numId w:val="0"/>
              </w:numPr>
              <w:ind w:left="360" w:hanging="360"/>
              <w:rPr>
                <w:rFonts w:ascii="Arial" w:hAnsi="Arial" w:cs="Arial"/>
                <w:sz w:val="24"/>
                <w:szCs w:val="24"/>
              </w:rPr>
            </w:pPr>
            <w:r>
              <w:rPr>
                <w:rFonts w:ascii="Arial" w:hAnsi="Arial" w:cs="Arial"/>
                <w:sz w:val="24"/>
                <w:szCs w:val="24"/>
              </w:rPr>
              <w:t>Dane – Curry county Jail-LTC</w:t>
            </w:r>
            <w:r w:rsidR="00916D41">
              <w:rPr>
                <w:rFonts w:ascii="Arial" w:hAnsi="Arial" w:cs="Arial"/>
                <w:sz w:val="24"/>
                <w:szCs w:val="24"/>
              </w:rPr>
              <w:t xml:space="preserve"> ad-hoc committee</w:t>
            </w:r>
            <w:r>
              <w:rPr>
                <w:rFonts w:ascii="Arial" w:hAnsi="Arial" w:cs="Arial"/>
                <w:sz w:val="24"/>
                <w:szCs w:val="24"/>
              </w:rPr>
              <w:t xml:space="preserve"> test-to-treat and how to connect folks to care.  </w:t>
            </w:r>
            <w:r w:rsidR="00916D41">
              <w:rPr>
                <w:rFonts w:ascii="Arial" w:hAnsi="Arial" w:cs="Arial"/>
                <w:sz w:val="24"/>
                <w:szCs w:val="24"/>
              </w:rPr>
              <w:t xml:space="preserve">Two different agencies do telehealth in Curry county. </w:t>
            </w:r>
          </w:p>
          <w:p w14:paraId="0D2487CB" w14:textId="215513E5" w:rsidR="00332CC8" w:rsidRDefault="00332CC8" w:rsidP="00332CC8">
            <w:pPr>
              <w:pStyle w:val="TableBulletlessspace"/>
              <w:numPr>
                <w:ilvl w:val="0"/>
                <w:numId w:val="0"/>
              </w:numPr>
              <w:ind w:left="406" w:hanging="46"/>
              <w:rPr>
                <w:rFonts w:ascii="Arial" w:hAnsi="Arial" w:cs="Arial"/>
                <w:sz w:val="24"/>
                <w:szCs w:val="24"/>
              </w:rPr>
            </w:pPr>
            <w:r>
              <w:rPr>
                <w:rFonts w:ascii="Arial" w:hAnsi="Arial" w:cs="Arial"/>
                <w:sz w:val="24"/>
                <w:szCs w:val="24"/>
              </w:rPr>
              <w:t>HIV Alliance is the only one doing three-disease-testing</w:t>
            </w:r>
            <w:r w:rsidR="00B478CD">
              <w:rPr>
                <w:rFonts w:ascii="Arial" w:hAnsi="Arial" w:cs="Arial"/>
                <w:sz w:val="24"/>
                <w:szCs w:val="24"/>
              </w:rPr>
              <w:t>.</w:t>
            </w:r>
          </w:p>
          <w:p w14:paraId="45DF353B" w14:textId="42285BC3" w:rsidR="00916D41" w:rsidRDefault="00916D41" w:rsidP="00916D41">
            <w:pPr>
              <w:pStyle w:val="TableBulletlessspace"/>
              <w:numPr>
                <w:ilvl w:val="0"/>
                <w:numId w:val="0"/>
              </w:numPr>
              <w:ind w:left="406" w:hanging="46"/>
              <w:rPr>
                <w:rFonts w:ascii="Arial" w:hAnsi="Arial" w:cs="Arial"/>
                <w:sz w:val="24"/>
                <w:szCs w:val="24"/>
              </w:rPr>
            </w:pPr>
            <w:r>
              <w:rPr>
                <w:rFonts w:ascii="Arial" w:hAnsi="Arial" w:cs="Arial"/>
                <w:sz w:val="24"/>
                <w:szCs w:val="24"/>
              </w:rPr>
              <w:t>HIV-A into Douglas County jail to do testing and supporting LTC w/AVIVA and PATHS; Douglas PHN has a Hep C person focused on this work</w:t>
            </w:r>
            <w:r w:rsidR="00B478CD">
              <w:rPr>
                <w:rFonts w:ascii="Arial" w:hAnsi="Arial" w:cs="Arial"/>
                <w:sz w:val="24"/>
                <w:szCs w:val="24"/>
              </w:rPr>
              <w:t>.</w:t>
            </w:r>
          </w:p>
          <w:p w14:paraId="48560240" w14:textId="27D4AA4C" w:rsidR="00916D41" w:rsidRDefault="00916D41" w:rsidP="00916D41">
            <w:pPr>
              <w:pStyle w:val="TableBulletlessspace"/>
              <w:numPr>
                <w:ilvl w:val="0"/>
                <w:numId w:val="0"/>
              </w:numPr>
              <w:ind w:left="406" w:hanging="46"/>
              <w:rPr>
                <w:rFonts w:ascii="Arial" w:hAnsi="Arial" w:cs="Arial"/>
                <w:sz w:val="24"/>
                <w:szCs w:val="24"/>
              </w:rPr>
            </w:pPr>
            <w:r>
              <w:rPr>
                <w:rFonts w:ascii="Arial" w:hAnsi="Arial" w:cs="Arial"/>
                <w:sz w:val="24"/>
                <w:szCs w:val="24"/>
              </w:rPr>
              <w:t>Testing = HIV, HCV, rapids to start, and possibly RN draw confirmatory tests and Syph – all LTC options</w:t>
            </w:r>
          </w:p>
          <w:p w14:paraId="5011C777" w14:textId="139E7CD9" w:rsidR="00916D41" w:rsidRDefault="00B478CD" w:rsidP="00916D41">
            <w:pPr>
              <w:pStyle w:val="TableBulletlessspace"/>
              <w:numPr>
                <w:ilvl w:val="0"/>
                <w:numId w:val="0"/>
              </w:numPr>
              <w:ind w:left="406" w:hanging="46"/>
              <w:rPr>
                <w:rFonts w:ascii="Arial" w:hAnsi="Arial" w:cs="Arial"/>
                <w:sz w:val="24"/>
                <w:szCs w:val="24"/>
              </w:rPr>
            </w:pPr>
            <w:r>
              <w:rPr>
                <w:rFonts w:ascii="Arial" w:hAnsi="Arial" w:cs="Arial"/>
                <w:sz w:val="24"/>
                <w:szCs w:val="24"/>
              </w:rPr>
              <w:t>northern</w:t>
            </w:r>
            <w:r w:rsidR="00916D41">
              <w:rPr>
                <w:rFonts w:ascii="Arial" w:hAnsi="Arial" w:cs="Arial"/>
                <w:sz w:val="24"/>
                <w:szCs w:val="24"/>
              </w:rPr>
              <w:t xml:space="preserve"> Cali</w:t>
            </w:r>
            <w:r>
              <w:rPr>
                <w:rFonts w:ascii="Arial" w:hAnsi="Arial" w:cs="Arial"/>
                <w:sz w:val="24"/>
                <w:szCs w:val="24"/>
              </w:rPr>
              <w:t>fornia</w:t>
            </w:r>
            <w:r w:rsidR="00916D41">
              <w:rPr>
                <w:rFonts w:ascii="Arial" w:hAnsi="Arial" w:cs="Arial"/>
                <w:sz w:val="24"/>
                <w:szCs w:val="24"/>
              </w:rPr>
              <w:t xml:space="preserve"> has seen increases in HIV and HCV positivity</w:t>
            </w:r>
            <w:r>
              <w:rPr>
                <w:rFonts w:ascii="Arial" w:hAnsi="Arial" w:cs="Arial"/>
                <w:sz w:val="24"/>
                <w:szCs w:val="24"/>
              </w:rPr>
              <w:t>.</w:t>
            </w:r>
          </w:p>
          <w:p w14:paraId="03CD813D" w14:textId="7B070215" w:rsidR="001F3771" w:rsidRDefault="001F3771" w:rsidP="00916D41">
            <w:pPr>
              <w:pStyle w:val="TableBulletlessspace"/>
              <w:numPr>
                <w:ilvl w:val="0"/>
                <w:numId w:val="0"/>
              </w:numPr>
              <w:ind w:left="406" w:hanging="46"/>
              <w:rPr>
                <w:rFonts w:ascii="Arial" w:hAnsi="Arial" w:cs="Arial"/>
                <w:sz w:val="24"/>
                <w:szCs w:val="24"/>
              </w:rPr>
            </w:pPr>
            <w:r>
              <w:rPr>
                <w:rFonts w:ascii="Arial" w:hAnsi="Arial" w:cs="Arial"/>
                <w:sz w:val="24"/>
                <w:szCs w:val="24"/>
              </w:rPr>
              <w:t>8/15/24 SUDs on the Coast connection to care fair</w:t>
            </w:r>
          </w:p>
          <w:p w14:paraId="12B2E4D4" w14:textId="3891E072" w:rsidR="00077A35" w:rsidRDefault="00077A35" w:rsidP="00940FC0">
            <w:pPr>
              <w:pStyle w:val="TableBulletlessspace"/>
              <w:numPr>
                <w:ilvl w:val="0"/>
                <w:numId w:val="0"/>
              </w:numPr>
              <w:ind w:left="406" w:hanging="270"/>
              <w:rPr>
                <w:rFonts w:ascii="Arial" w:hAnsi="Arial" w:cs="Arial"/>
                <w:sz w:val="24"/>
                <w:szCs w:val="24"/>
              </w:rPr>
            </w:pPr>
            <w:r>
              <w:rPr>
                <w:rFonts w:ascii="Arial" w:hAnsi="Arial" w:cs="Arial"/>
                <w:sz w:val="24"/>
                <w:szCs w:val="24"/>
              </w:rPr>
              <w:t xml:space="preserve">Dayna had a great meeting with PATHS to map their workflow. Trying to </w:t>
            </w:r>
            <w:r w:rsidR="00940FC0">
              <w:rPr>
                <w:rFonts w:ascii="Arial" w:hAnsi="Arial" w:cs="Arial"/>
                <w:sz w:val="24"/>
                <w:szCs w:val="24"/>
              </w:rPr>
              <w:t>keep on top-of workflows or models that can work in Curry county and serve as useful in other rural counties.</w:t>
            </w:r>
          </w:p>
          <w:p w14:paraId="1909DA20" w14:textId="61DE49BC" w:rsidR="001F3771" w:rsidRDefault="00441229" w:rsidP="00940FC0">
            <w:pPr>
              <w:pStyle w:val="TableBulletlessspace"/>
              <w:numPr>
                <w:ilvl w:val="0"/>
                <w:numId w:val="0"/>
              </w:numPr>
              <w:ind w:left="406" w:hanging="270"/>
              <w:rPr>
                <w:rFonts w:ascii="Arial" w:hAnsi="Arial" w:cs="Arial"/>
                <w:sz w:val="24"/>
                <w:szCs w:val="24"/>
              </w:rPr>
            </w:pPr>
            <w:r>
              <w:rPr>
                <w:rFonts w:ascii="Arial" w:hAnsi="Arial" w:cs="Arial"/>
                <w:sz w:val="24"/>
                <w:szCs w:val="24"/>
              </w:rPr>
              <w:t xml:space="preserve">Dayna working with </w:t>
            </w:r>
            <w:r w:rsidRPr="00441229">
              <w:rPr>
                <w:rFonts w:ascii="Arial" w:hAnsi="Arial" w:cs="Arial"/>
                <w:sz w:val="24"/>
                <w:szCs w:val="24"/>
              </w:rPr>
              <w:t>Dr. Andrew Suchocki</w:t>
            </w:r>
            <w:r>
              <w:rPr>
                <w:rFonts w:ascii="Arial" w:hAnsi="Arial" w:cs="Arial"/>
                <w:sz w:val="24"/>
                <w:szCs w:val="24"/>
              </w:rPr>
              <w:t xml:space="preserve"> (Clack Co HCV doc) to develop 3 </w:t>
            </w:r>
            <w:r w:rsidR="001F3771">
              <w:rPr>
                <w:rFonts w:ascii="Arial" w:hAnsi="Arial" w:cs="Arial"/>
                <w:sz w:val="24"/>
                <w:szCs w:val="24"/>
              </w:rPr>
              <w:t xml:space="preserve">syndemic harm reduction education </w:t>
            </w:r>
            <w:r>
              <w:rPr>
                <w:rFonts w:ascii="Arial" w:hAnsi="Arial" w:cs="Arial"/>
                <w:sz w:val="24"/>
                <w:szCs w:val="24"/>
              </w:rPr>
              <w:t>sessions – maybe drive some topics for annual meeting?</w:t>
            </w:r>
            <w:r w:rsidR="001F3771">
              <w:rPr>
                <w:rFonts w:ascii="Arial" w:hAnsi="Arial" w:cs="Arial"/>
                <w:sz w:val="24"/>
                <w:szCs w:val="24"/>
              </w:rPr>
              <w:t xml:space="preserve"> </w:t>
            </w:r>
          </w:p>
          <w:p w14:paraId="4DEEB823" w14:textId="2B1D06E6" w:rsidR="00332CC8" w:rsidRDefault="00332CC8" w:rsidP="00332CC8">
            <w:pPr>
              <w:pStyle w:val="TableBulletlessspace"/>
              <w:numPr>
                <w:ilvl w:val="0"/>
                <w:numId w:val="0"/>
              </w:numPr>
              <w:ind w:left="360" w:hanging="360"/>
              <w:rPr>
                <w:rFonts w:ascii="Arial" w:hAnsi="Arial" w:cs="Arial"/>
                <w:sz w:val="24"/>
                <w:szCs w:val="24"/>
              </w:rPr>
            </w:pPr>
            <w:r>
              <w:rPr>
                <w:rFonts w:ascii="Arial" w:hAnsi="Arial" w:cs="Arial"/>
                <w:sz w:val="24"/>
                <w:szCs w:val="24"/>
              </w:rPr>
              <w:t xml:space="preserve">Lillie – CCC looking at stabilizing team needed to bring in some outreach worker; CCC would love to be a part of the 1115 waiver </w:t>
            </w:r>
            <w:r w:rsidR="0031227D">
              <w:rPr>
                <w:rFonts w:ascii="Arial" w:hAnsi="Arial" w:cs="Arial"/>
                <w:sz w:val="24"/>
                <w:szCs w:val="24"/>
              </w:rPr>
              <w:t xml:space="preserve">work </w:t>
            </w:r>
            <w:r>
              <w:rPr>
                <w:rFonts w:ascii="Arial" w:hAnsi="Arial" w:cs="Arial"/>
                <w:sz w:val="24"/>
                <w:szCs w:val="24"/>
              </w:rPr>
              <w:t xml:space="preserve">and she has spoken with </w:t>
            </w:r>
            <w:r w:rsidR="0031227D">
              <w:rPr>
                <w:rFonts w:ascii="Arial" w:hAnsi="Arial" w:cs="Arial"/>
                <w:sz w:val="24"/>
                <w:szCs w:val="24"/>
              </w:rPr>
              <w:t>Dayna on wanting to pilot this work</w:t>
            </w:r>
            <w:r w:rsidR="00B478CD">
              <w:rPr>
                <w:rFonts w:ascii="Arial" w:hAnsi="Arial" w:cs="Arial"/>
                <w:sz w:val="24"/>
                <w:szCs w:val="24"/>
              </w:rPr>
              <w:t>.</w:t>
            </w:r>
          </w:p>
          <w:p w14:paraId="5EED8AE2" w14:textId="14674F63" w:rsidR="0031227D" w:rsidRDefault="0031227D" w:rsidP="00332CC8">
            <w:pPr>
              <w:pStyle w:val="TableBulletlessspace"/>
              <w:numPr>
                <w:ilvl w:val="0"/>
                <w:numId w:val="0"/>
              </w:numPr>
              <w:ind w:left="360" w:hanging="360"/>
              <w:rPr>
                <w:rFonts w:ascii="Arial" w:hAnsi="Arial" w:cs="Arial"/>
                <w:sz w:val="24"/>
                <w:szCs w:val="24"/>
              </w:rPr>
            </w:pPr>
            <w:r>
              <w:rPr>
                <w:rFonts w:ascii="Arial" w:hAnsi="Arial" w:cs="Arial"/>
                <w:sz w:val="24"/>
                <w:szCs w:val="24"/>
              </w:rPr>
              <w:lastRenderedPageBreak/>
              <w:t>Lorren – If someone is not on Medicaid (OHP), Umpqua CCO is requiring specialty pharmacy med acquisition. Clearly not useful for a lot of people.  Lorren’s work on Pharmacy Benefits Manager transformation workgroup and is speaking to this on that group.  Rep Nose is on that committee and we are asking for community letter writing campaign to bring this issue to his attention, thus the boards</w:t>
            </w:r>
            <w:r w:rsidR="00B478CD">
              <w:rPr>
                <w:rFonts w:ascii="Arial" w:hAnsi="Arial" w:cs="Arial"/>
                <w:sz w:val="24"/>
                <w:szCs w:val="24"/>
              </w:rPr>
              <w:t>.</w:t>
            </w:r>
          </w:p>
          <w:p w14:paraId="725C315E" w14:textId="389EE756" w:rsidR="00077A35" w:rsidRDefault="00077A35" w:rsidP="00332CC8">
            <w:pPr>
              <w:pStyle w:val="TableBulletlessspace"/>
              <w:numPr>
                <w:ilvl w:val="0"/>
                <w:numId w:val="0"/>
              </w:numPr>
              <w:ind w:left="360" w:hanging="360"/>
              <w:rPr>
                <w:rFonts w:ascii="Arial" w:hAnsi="Arial" w:cs="Arial"/>
                <w:sz w:val="24"/>
                <w:szCs w:val="24"/>
              </w:rPr>
            </w:pPr>
            <w:r>
              <w:rPr>
                <w:rFonts w:ascii="Arial" w:hAnsi="Arial" w:cs="Arial"/>
                <w:sz w:val="24"/>
                <w:szCs w:val="24"/>
              </w:rPr>
              <w:t xml:space="preserve">Orion – </w:t>
            </w:r>
            <w:r w:rsidR="00B478CD">
              <w:rPr>
                <w:rFonts w:ascii="Arial" w:hAnsi="Arial" w:cs="Arial"/>
                <w:sz w:val="24"/>
                <w:szCs w:val="24"/>
              </w:rPr>
              <w:t xml:space="preserve">WA county LPHA is </w:t>
            </w:r>
            <w:r>
              <w:rPr>
                <w:rFonts w:ascii="Arial" w:hAnsi="Arial" w:cs="Arial"/>
                <w:sz w:val="24"/>
                <w:szCs w:val="24"/>
              </w:rPr>
              <w:t>hiring 1.5 RNs + social worker in jail 5 days / week to do rapid testing, are hoping can get rapid HCV teams on outreach work</w:t>
            </w:r>
            <w:r w:rsidR="00B478CD">
              <w:rPr>
                <w:rFonts w:ascii="Arial" w:hAnsi="Arial" w:cs="Arial"/>
                <w:sz w:val="24"/>
                <w:szCs w:val="24"/>
              </w:rPr>
              <w:t>.</w:t>
            </w:r>
          </w:p>
          <w:p w14:paraId="2AF789CC" w14:textId="75528819" w:rsidR="00077A35" w:rsidRDefault="00077A35" w:rsidP="00077A35">
            <w:pPr>
              <w:pStyle w:val="TableBulletlessspace"/>
              <w:numPr>
                <w:ilvl w:val="0"/>
                <w:numId w:val="0"/>
              </w:numPr>
              <w:ind w:left="360" w:hanging="44"/>
              <w:rPr>
                <w:rFonts w:ascii="Arial" w:hAnsi="Arial" w:cs="Arial"/>
                <w:sz w:val="24"/>
                <w:szCs w:val="24"/>
              </w:rPr>
            </w:pPr>
            <w:r>
              <w:rPr>
                <w:rFonts w:ascii="Arial" w:hAnsi="Arial" w:cs="Arial"/>
                <w:sz w:val="24"/>
                <w:szCs w:val="24"/>
              </w:rPr>
              <w:t>ODOC peer-recovery mentor work started at OSCI and have expanded to OSP and some mentors are in other facilities as well.</w:t>
            </w:r>
          </w:p>
          <w:p w14:paraId="32F98CA9" w14:textId="7671780D" w:rsidR="0031227D" w:rsidRPr="00C41C0C" w:rsidRDefault="0031227D" w:rsidP="00332CC8">
            <w:pPr>
              <w:pStyle w:val="TableBulletlessspace"/>
              <w:numPr>
                <w:ilvl w:val="0"/>
                <w:numId w:val="0"/>
              </w:numPr>
              <w:ind w:left="360" w:hanging="360"/>
              <w:rPr>
                <w:rFonts w:ascii="Arial" w:hAnsi="Arial" w:cs="Arial"/>
                <w:sz w:val="24"/>
                <w:szCs w:val="24"/>
              </w:rPr>
            </w:pPr>
          </w:p>
        </w:tc>
      </w:tr>
      <w:tr w:rsidR="00332CC8" w:rsidRPr="00DF33F9" w14:paraId="4AEC7592" w14:textId="77777777" w:rsidTr="00A9437D">
        <w:tc>
          <w:tcPr>
            <w:tcW w:w="1057" w:type="dxa"/>
            <w:tcBorders>
              <w:top w:val="single" w:sz="4" w:space="0" w:color="auto"/>
              <w:left w:val="single" w:sz="4" w:space="0" w:color="auto"/>
              <w:bottom w:val="single" w:sz="4" w:space="0" w:color="auto"/>
              <w:right w:val="single" w:sz="4" w:space="0" w:color="auto"/>
            </w:tcBorders>
          </w:tcPr>
          <w:p w14:paraId="19F77176" w14:textId="77777777" w:rsidR="00332CC8" w:rsidRDefault="00332CC8" w:rsidP="007652B9">
            <w:pPr>
              <w:pStyle w:val="Body"/>
              <w:rPr>
                <w:rFonts w:ascii="Arial" w:hAnsi="Arial" w:cs="Arial"/>
                <w:sz w:val="24"/>
                <w:szCs w:val="24"/>
              </w:rPr>
            </w:pPr>
          </w:p>
        </w:tc>
        <w:tc>
          <w:tcPr>
            <w:tcW w:w="2114" w:type="dxa"/>
            <w:tcBorders>
              <w:top w:val="single" w:sz="4" w:space="0" w:color="auto"/>
              <w:left w:val="single" w:sz="4" w:space="0" w:color="auto"/>
              <w:bottom w:val="single" w:sz="4" w:space="0" w:color="auto"/>
              <w:right w:val="single" w:sz="4" w:space="0" w:color="auto"/>
            </w:tcBorders>
          </w:tcPr>
          <w:p w14:paraId="44C87F61" w14:textId="073332F2" w:rsidR="00332CC8" w:rsidRDefault="00B478CD" w:rsidP="007652B9">
            <w:pPr>
              <w:pStyle w:val="TableBulletlessspace"/>
              <w:numPr>
                <w:ilvl w:val="0"/>
                <w:numId w:val="0"/>
              </w:numPr>
              <w:rPr>
                <w:rFonts w:ascii="Arial" w:hAnsi="Arial" w:cs="Arial"/>
                <w:sz w:val="24"/>
                <w:szCs w:val="24"/>
              </w:rPr>
            </w:pPr>
            <w:r>
              <w:rPr>
                <w:rFonts w:ascii="Arial" w:hAnsi="Arial" w:cs="Arial"/>
                <w:sz w:val="24"/>
                <w:szCs w:val="24"/>
              </w:rPr>
              <w:t xml:space="preserve">Other </w:t>
            </w:r>
          </w:p>
        </w:tc>
        <w:tc>
          <w:tcPr>
            <w:tcW w:w="6179" w:type="dxa"/>
            <w:tcBorders>
              <w:top w:val="single" w:sz="4" w:space="0" w:color="auto"/>
              <w:left w:val="single" w:sz="4" w:space="0" w:color="auto"/>
              <w:bottom w:val="single" w:sz="4" w:space="0" w:color="auto"/>
              <w:right w:val="single" w:sz="4" w:space="0" w:color="auto"/>
            </w:tcBorders>
          </w:tcPr>
          <w:p w14:paraId="1EEAD499" w14:textId="77777777" w:rsidR="00332CC8" w:rsidRDefault="00332CC8" w:rsidP="005C690C">
            <w:pPr>
              <w:pStyle w:val="TableBulletlessspace"/>
              <w:numPr>
                <w:ilvl w:val="0"/>
                <w:numId w:val="0"/>
              </w:numPr>
              <w:ind w:left="360" w:hanging="360"/>
              <w:rPr>
                <w:rFonts w:ascii="Arial" w:hAnsi="Arial" w:cs="Arial"/>
                <w:sz w:val="24"/>
                <w:szCs w:val="24"/>
              </w:rPr>
            </w:pPr>
            <w:r>
              <w:rPr>
                <w:rFonts w:ascii="Arial" w:hAnsi="Arial" w:cs="Arial"/>
                <w:sz w:val="24"/>
                <w:szCs w:val="24"/>
              </w:rPr>
              <w:t xml:space="preserve">DBS is a great tool, but not great perhaps for jail settings where have to send off in mail and get results back. People may leave prior to result delivery. </w:t>
            </w:r>
          </w:p>
          <w:p w14:paraId="5ACB78F7" w14:textId="68358E30" w:rsidR="00332CC8" w:rsidRDefault="00332CC8" w:rsidP="005C690C">
            <w:pPr>
              <w:pStyle w:val="TableBulletlessspace"/>
              <w:numPr>
                <w:ilvl w:val="0"/>
                <w:numId w:val="0"/>
              </w:numPr>
              <w:ind w:left="360" w:hanging="360"/>
              <w:rPr>
                <w:rFonts w:ascii="Arial" w:hAnsi="Arial" w:cs="Arial"/>
                <w:sz w:val="24"/>
                <w:szCs w:val="24"/>
              </w:rPr>
            </w:pPr>
            <w:r>
              <w:rPr>
                <w:rFonts w:ascii="Arial" w:hAnsi="Arial" w:cs="Arial"/>
                <w:sz w:val="24"/>
                <w:szCs w:val="24"/>
              </w:rPr>
              <w:t xml:space="preserve">Cephied test costs </w:t>
            </w:r>
            <w:r w:rsidR="00B478CD">
              <w:rPr>
                <w:rFonts w:ascii="Arial" w:hAnsi="Arial" w:cs="Arial"/>
                <w:sz w:val="24"/>
                <w:szCs w:val="24"/>
              </w:rPr>
              <w:t xml:space="preserve">are </w:t>
            </w:r>
            <w:r>
              <w:rPr>
                <w:rFonts w:ascii="Arial" w:hAnsi="Arial" w:cs="Arial"/>
                <w:sz w:val="24"/>
                <w:szCs w:val="24"/>
              </w:rPr>
              <w:t>unknown at this time</w:t>
            </w:r>
            <w:r w:rsidR="00B478CD">
              <w:rPr>
                <w:rFonts w:ascii="Arial" w:hAnsi="Arial" w:cs="Arial"/>
                <w:sz w:val="24"/>
                <w:szCs w:val="24"/>
              </w:rPr>
              <w:t>,</w:t>
            </w:r>
            <w:r w:rsidR="00077A35">
              <w:rPr>
                <w:rFonts w:ascii="Arial" w:hAnsi="Arial" w:cs="Arial"/>
                <w:sz w:val="24"/>
                <w:szCs w:val="24"/>
              </w:rPr>
              <w:t xml:space="preserve"> only for use in people 22 years and older</w:t>
            </w:r>
            <w:r w:rsidR="00B478CD">
              <w:rPr>
                <w:rFonts w:ascii="Arial" w:hAnsi="Arial" w:cs="Arial"/>
                <w:sz w:val="24"/>
                <w:szCs w:val="24"/>
              </w:rPr>
              <w:t>, and</w:t>
            </w:r>
            <w:r w:rsidR="00077A35">
              <w:rPr>
                <w:rFonts w:ascii="Arial" w:hAnsi="Arial" w:cs="Arial"/>
                <w:sz w:val="24"/>
                <w:szCs w:val="24"/>
              </w:rPr>
              <w:t xml:space="preserve"> cannot be used with pregnant people</w:t>
            </w:r>
            <w:r w:rsidR="00B478CD">
              <w:rPr>
                <w:rFonts w:ascii="Arial" w:hAnsi="Arial" w:cs="Arial"/>
                <w:sz w:val="24"/>
                <w:szCs w:val="24"/>
              </w:rPr>
              <w:t>.</w:t>
            </w:r>
          </w:p>
        </w:tc>
      </w:tr>
      <w:tr w:rsidR="007652B9" w:rsidRPr="00DF33F9" w14:paraId="22B8F789" w14:textId="77777777" w:rsidTr="00A9437D">
        <w:tc>
          <w:tcPr>
            <w:tcW w:w="1057" w:type="dxa"/>
            <w:tcBorders>
              <w:top w:val="single" w:sz="4" w:space="0" w:color="auto"/>
              <w:left w:val="single" w:sz="4" w:space="0" w:color="auto"/>
              <w:bottom w:val="single" w:sz="4" w:space="0" w:color="auto"/>
              <w:right w:val="single" w:sz="4" w:space="0" w:color="auto"/>
            </w:tcBorders>
          </w:tcPr>
          <w:p w14:paraId="7E11A5C0" w14:textId="34C26ED6" w:rsidR="007652B9" w:rsidRDefault="00C81CA7" w:rsidP="007652B9">
            <w:pPr>
              <w:pStyle w:val="Body"/>
              <w:rPr>
                <w:rFonts w:ascii="Arial" w:hAnsi="Arial" w:cs="Arial"/>
                <w:sz w:val="24"/>
                <w:szCs w:val="24"/>
              </w:rPr>
            </w:pPr>
            <w:r>
              <w:rPr>
                <w:rFonts w:ascii="Arial" w:hAnsi="Arial" w:cs="Arial"/>
                <w:sz w:val="24"/>
                <w:szCs w:val="24"/>
              </w:rPr>
              <w:t>15</w:t>
            </w:r>
            <w:r w:rsidR="00105A29">
              <w:rPr>
                <w:rFonts w:ascii="Arial" w:hAnsi="Arial" w:cs="Arial"/>
                <w:sz w:val="24"/>
                <w:szCs w:val="24"/>
              </w:rPr>
              <w:t xml:space="preserve"> mins</w:t>
            </w:r>
          </w:p>
        </w:tc>
        <w:tc>
          <w:tcPr>
            <w:tcW w:w="2114" w:type="dxa"/>
            <w:tcBorders>
              <w:top w:val="single" w:sz="4" w:space="0" w:color="auto"/>
              <w:left w:val="single" w:sz="4" w:space="0" w:color="auto"/>
              <w:bottom w:val="single" w:sz="4" w:space="0" w:color="auto"/>
              <w:right w:val="single" w:sz="4" w:space="0" w:color="auto"/>
            </w:tcBorders>
          </w:tcPr>
          <w:p w14:paraId="0610A86C" w14:textId="1AD15081" w:rsidR="007652B9" w:rsidRPr="003E5691" w:rsidRDefault="00940FC0" w:rsidP="007652B9">
            <w:pPr>
              <w:pStyle w:val="TableBulletlessspace"/>
              <w:numPr>
                <w:ilvl w:val="0"/>
                <w:numId w:val="0"/>
              </w:numPr>
              <w:rPr>
                <w:rFonts w:ascii="Arial" w:hAnsi="Arial" w:cs="Arial"/>
                <w:i/>
                <w:iCs/>
                <w:sz w:val="24"/>
                <w:szCs w:val="24"/>
              </w:rPr>
            </w:pPr>
            <w:r>
              <w:rPr>
                <w:rFonts w:ascii="Arial" w:hAnsi="Arial" w:cs="Arial"/>
                <w:sz w:val="24"/>
                <w:szCs w:val="24"/>
              </w:rPr>
              <w:t>ABBVIE grant</w:t>
            </w:r>
          </w:p>
        </w:tc>
        <w:tc>
          <w:tcPr>
            <w:tcW w:w="6179" w:type="dxa"/>
            <w:tcBorders>
              <w:top w:val="single" w:sz="4" w:space="0" w:color="auto"/>
              <w:left w:val="single" w:sz="4" w:space="0" w:color="auto"/>
              <w:bottom w:val="single" w:sz="4" w:space="0" w:color="auto"/>
              <w:right w:val="single" w:sz="4" w:space="0" w:color="auto"/>
            </w:tcBorders>
          </w:tcPr>
          <w:p w14:paraId="1CCA57E7" w14:textId="73DB4EF1" w:rsidR="00E8479F" w:rsidRDefault="00940FC0" w:rsidP="005C690C">
            <w:pPr>
              <w:pStyle w:val="TableBulletlessspace"/>
              <w:numPr>
                <w:ilvl w:val="0"/>
                <w:numId w:val="0"/>
              </w:numPr>
              <w:ind w:left="360" w:hanging="360"/>
              <w:rPr>
                <w:rFonts w:ascii="Arial" w:hAnsi="Arial" w:cs="Arial"/>
                <w:sz w:val="24"/>
                <w:szCs w:val="24"/>
              </w:rPr>
            </w:pPr>
            <w:r>
              <w:rPr>
                <w:rFonts w:ascii="Arial" w:hAnsi="Arial" w:cs="Arial"/>
                <w:sz w:val="24"/>
                <w:szCs w:val="24"/>
              </w:rPr>
              <w:t xml:space="preserve">Dayna is talking to OPCA and they’re </w:t>
            </w:r>
            <w:r w:rsidR="00C81CA7">
              <w:rPr>
                <w:rFonts w:ascii="Arial" w:hAnsi="Arial" w:cs="Arial"/>
                <w:sz w:val="24"/>
                <w:szCs w:val="24"/>
              </w:rPr>
              <w:t xml:space="preserve">meeting on </w:t>
            </w:r>
            <w:r w:rsidR="00B478CD">
              <w:rPr>
                <w:rFonts w:ascii="Arial" w:hAnsi="Arial" w:cs="Arial"/>
                <w:sz w:val="24"/>
                <w:szCs w:val="24"/>
              </w:rPr>
              <w:t>this</w:t>
            </w:r>
            <w:r w:rsidR="00C81CA7">
              <w:rPr>
                <w:rFonts w:ascii="Arial" w:hAnsi="Arial" w:cs="Arial"/>
                <w:sz w:val="24"/>
                <w:szCs w:val="24"/>
              </w:rPr>
              <w:t xml:space="preserve"> </w:t>
            </w:r>
            <w:r w:rsidR="00B478CD">
              <w:rPr>
                <w:rFonts w:ascii="Arial" w:hAnsi="Arial" w:cs="Arial"/>
                <w:sz w:val="24"/>
                <w:szCs w:val="24"/>
              </w:rPr>
              <w:t>8/9/24</w:t>
            </w:r>
            <w:r>
              <w:rPr>
                <w:rFonts w:ascii="Arial" w:hAnsi="Arial" w:cs="Arial"/>
                <w:sz w:val="24"/>
                <w:szCs w:val="24"/>
              </w:rPr>
              <w:t xml:space="preserve">.  Can </w:t>
            </w:r>
            <w:r w:rsidR="00C81CA7">
              <w:rPr>
                <w:rFonts w:ascii="Arial" w:hAnsi="Arial" w:cs="Arial"/>
                <w:sz w:val="24"/>
                <w:szCs w:val="24"/>
              </w:rPr>
              <w:t xml:space="preserve">the </w:t>
            </w:r>
            <w:r>
              <w:rPr>
                <w:rFonts w:ascii="Arial" w:hAnsi="Arial" w:cs="Arial"/>
                <w:sz w:val="24"/>
                <w:szCs w:val="24"/>
              </w:rPr>
              <w:t xml:space="preserve">grant fund OPCA </w:t>
            </w:r>
            <w:r w:rsidR="00C81CA7">
              <w:rPr>
                <w:rFonts w:ascii="Arial" w:hAnsi="Arial" w:cs="Arial"/>
                <w:sz w:val="24"/>
                <w:szCs w:val="24"/>
              </w:rPr>
              <w:t xml:space="preserve">to </w:t>
            </w:r>
            <w:r>
              <w:rPr>
                <w:rFonts w:ascii="Arial" w:hAnsi="Arial" w:cs="Arial"/>
                <w:sz w:val="24"/>
                <w:szCs w:val="24"/>
              </w:rPr>
              <w:t>hire an FTE to provide TA for FQHCs to do this kind of networking for test-to-care work</w:t>
            </w:r>
            <w:r w:rsidR="00B478CD">
              <w:rPr>
                <w:rFonts w:ascii="Arial" w:hAnsi="Arial" w:cs="Arial"/>
                <w:sz w:val="24"/>
                <w:szCs w:val="24"/>
              </w:rPr>
              <w:t>?</w:t>
            </w:r>
            <w:r>
              <w:rPr>
                <w:rFonts w:ascii="Arial" w:hAnsi="Arial" w:cs="Arial"/>
                <w:sz w:val="24"/>
                <w:szCs w:val="24"/>
              </w:rPr>
              <w:t xml:space="preserve">  </w:t>
            </w:r>
            <w:r w:rsidR="00C81CA7">
              <w:rPr>
                <w:rFonts w:ascii="Arial" w:hAnsi="Arial" w:cs="Arial"/>
                <w:sz w:val="24"/>
                <w:szCs w:val="24"/>
              </w:rPr>
              <w:t xml:space="preserve">At present cobbling funding together to do </w:t>
            </w:r>
            <w:r w:rsidR="00C81CA7" w:rsidRPr="00B478CD">
              <w:rPr>
                <w:rFonts w:ascii="Arial" w:hAnsi="Arial" w:cs="Arial"/>
                <w:i/>
                <w:iCs/>
                <w:sz w:val="24"/>
                <w:szCs w:val="24"/>
              </w:rPr>
              <w:t>this</w:t>
            </w:r>
            <w:r w:rsidR="00C81CA7">
              <w:rPr>
                <w:rFonts w:ascii="Arial" w:hAnsi="Arial" w:cs="Arial"/>
                <w:sz w:val="24"/>
                <w:szCs w:val="24"/>
              </w:rPr>
              <w:t xml:space="preserve"> work.</w:t>
            </w:r>
          </w:p>
          <w:p w14:paraId="4819D97A" w14:textId="6837F751" w:rsidR="00940FC0" w:rsidRDefault="00940FC0" w:rsidP="005C690C">
            <w:pPr>
              <w:pStyle w:val="TableBulletlessspace"/>
              <w:numPr>
                <w:ilvl w:val="0"/>
                <w:numId w:val="0"/>
              </w:numPr>
              <w:ind w:left="360" w:hanging="360"/>
              <w:rPr>
                <w:rFonts w:ascii="Arial" w:hAnsi="Arial" w:cs="Arial"/>
                <w:sz w:val="24"/>
                <w:szCs w:val="24"/>
              </w:rPr>
            </w:pPr>
          </w:p>
        </w:tc>
      </w:tr>
      <w:tr w:rsidR="00105A29" w:rsidRPr="00DF33F9" w14:paraId="2CD2E3B6" w14:textId="77777777" w:rsidTr="00A9437D">
        <w:tc>
          <w:tcPr>
            <w:tcW w:w="1057" w:type="dxa"/>
            <w:tcBorders>
              <w:top w:val="single" w:sz="4" w:space="0" w:color="auto"/>
              <w:left w:val="single" w:sz="4" w:space="0" w:color="auto"/>
              <w:bottom w:val="single" w:sz="4" w:space="0" w:color="auto"/>
              <w:right w:val="single" w:sz="4" w:space="0" w:color="auto"/>
            </w:tcBorders>
          </w:tcPr>
          <w:p w14:paraId="2DB38435" w14:textId="1A941C3E" w:rsidR="00105A29" w:rsidRDefault="00105A29" w:rsidP="007652B9">
            <w:pPr>
              <w:pStyle w:val="Body"/>
              <w:rPr>
                <w:rFonts w:ascii="Arial" w:hAnsi="Arial" w:cs="Arial"/>
                <w:sz w:val="24"/>
                <w:szCs w:val="24"/>
              </w:rPr>
            </w:pPr>
            <w:r>
              <w:rPr>
                <w:rFonts w:ascii="Arial" w:hAnsi="Arial" w:cs="Arial"/>
                <w:sz w:val="24"/>
                <w:szCs w:val="24"/>
              </w:rPr>
              <w:t>5 mins</w:t>
            </w:r>
          </w:p>
        </w:tc>
        <w:tc>
          <w:tcPr>
            <w:tcW w:w="2114" w:type="dxa"/>
            <w:tcBorders>
              <w:top w:val="single" w:sz="4" w:space="0" w:color="auto"/>
              <w:left w:val="single" w:sz="4" w:space="0" w:color="auto"/>
              <w:bottom w:val="single" w:sz="4" w:space="0" w:color="auto"/>
              <w:right w:val="single" w:sz="4" w:space="0" w:color="auto"/>
            </w:tcBorders>
          </w:tcPr>
          <w:p w14:paraId="5AE3B0B5" w14:textId="431BF15D" w:rsidR="00105A29" w:rsidRDefault="00105A29" w:rsidP="007652B9">
            <w:pPr>
              <w:pStyle w:val="TableBulletlessspace"/>
              <w:numPr>
                <w:ilvl w:val="0"/>
                <w:numId w:val="0"/>
              </w:numPr>
              <w:rPr>
                <w:rFonts w:ascii="Arial" w:hAnsi="Arial" w:cs="Arial"/>
                <w:sz w:val="24"/>
                <w:szCs w:val="24"/>
              </w:rPr>
            </w:pPr>
            <w:r>
              <w:rPr>
                <w:rFonts w:ascii="Arial" w:hAnsi="Arial" w:cs="Arial"/>
                <w:sz w:val="24"/>
                <w:szCs w:val="24"/>
              </w:rPr>
              <w:t>Wrap-up</w:t>
            </w:r>
          </w:p>
        </w:tc>
        <w:tc>
          <w:tcPr>
            <w:tcW w:w="6179" w:type="dxa"/>
            <w:tcBorders>
              <w:top w:val="single" w:sz="4" w:space="0" w:color="auto"/>
              <w:left w:val="single" w:sz="4" w:space="0" w:color="auto"/>
              <w:bottom w:val="single" w:sz="4" w:space="0" w:color="auto"/>
              <w:right w:val="single" w:sz="4" w:space="0" w:color="auto"/>
            </w:tcBorders>
          </w:tcPr>
          <w:p w14:paraId="6BFEE638" w14:textId="77777777" w:rsidR="00105A29" w:rsidRDefault="00105A29" w:rsidP="005C690C">
            <w:pPr>
              <w:pStyle w:val="TableBulletlessspace"/>
              <w:numPr>
                <w:ilvl w:val="0"/>
                <w:numId w:val="0"/>
              </w:numPr>
              <w:ind w:left="360" w:hanging="360"/>
              <w:rPr>
                <w:rFonts w:ascii="Arial" w:hAnsi="Arial" w:cs="Arial"/>
                <w:sz w:val="24"/>
                <w:szCs w:val="24"/>
              </w:rPr>
            </w:pPr>
          </w:p>
        </w:tc>
      </w:tr>
    </w:tbl>
    <w:p w14:paraId="385934B2" w14:textId="5AE163B9" w:rsidR="00FE4950" w:rsidRDefault="00FE4950">
      <w:pPr>
        <w:rPr>
          <w:rFonts w:ascii="Arial" w:hAnsi="Arial" w:cs="Arial"/>
          <w:sz w:val="24"/>
          <w:szCs w:val="24"/>
        </w:rPr>
      </w:pPr>
    </w:p>
    <w:p w14:paraId="56C26041" w14:textId="77777777" w:rsidR="00C81CA7" w:rsidRDefault="00C81CA7">
      <w:pPr>
        <w:rPr>
          <w:rFonts w:ascii="Arial" w:hAnsi="Arial" w:cs="Arial"/>
          <w:sz w:val="24"/>
          <w:szCs w:val="24"/>
        </w:rPr>
      </w:pPr>
    </w:p>
    <w:sectPr w:rsidR="00C81C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84C08"/>
    <w:multiLevelType w:val="hybridMultilevel"/>
    <w:tmpl w:val="17B03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07F0A"/>
    <w:multiLevelType w:val="hybridMultilevel"/>
    <w:tmpl w:val="FB744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153102"/>
    <w:multiLevelType w:val="hybridMultilevel"/>
    <w:tmpl w:val="E7228120"/>
    <w:lvl w:ilvl="0" w:tplc="ADF2877E">
      <w:start w:val="1"/>
      <w:numFmt w:val="bullet"/>
      <w:pStyle w:val="TableBulletlessspace"/>
      <w:lvlText w:val=""/>
      <w:lvlJc w:val="left"/>
      <w:pPr>
        <w:ind w:left="360" w:hanging="360"/>
      </w:pPr>
      <w:rPr>
        <w:rFonts w:ascii="Wingdings" w:hAnsi="Wingdings" w:hint="default"/>
        <w:b w:val="0"/>
        <w:i w:val="0"/>
        <w:color w:val="4472C4" w:themeColor="accent1"/>
        <w:sz w:val="18"/>
      </w:rPr>
    </w:lvl>
    <w:lvl w:ilvl="1" w:tplc="FFFFFFFF">
      <w:start w:val="1"/>
      <w:numFmt w:val="bullet"/>
      <w:lvlText w:val="o"/>
      <w:lvlJc w:val="left"/>
      <w:pPr>
        <w:ind w:left="630" w:hanging="360"/>
      </w:pPr>
      <w:rPr>
        <w:rFonts w:ascii="Courier New" w:hAnsi="Courier New" w:cs="Courier New" w:hint="default"/>
      </w:rPr>
    </w:lvl>
    <w:lvl w:ilvl="2" w:tplc="FFFFFFFF">
      <w:start w:val="1"/>
      <w:numFmt w:val="bullet"/>
      <w:lvlText w:val=""/>
      <w:lvlJc w:val="left"/>
      <w:pPr>
        <w:ind w:left="81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152A109D"/>
    <w:multiLevelType w:val="hybridMultilevel"/>
    <w:tmpl w:val="3AB0C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F00D2"/>
    <w:multiLevelType w:val="hybridMultilevel"/>
    <w:tmpl w:val="80EED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BD0CE4"/>
    <w:multiLevelType w:val="hybridMultilevel"/>
    <w:tmpl w:val="81E47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513A29"/>
    <w:multiLevelType w:val="hybridMultilevel"/>
    <w:tmpl w:val="F454E2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D7360C"/>
    <w:multiLevelType w:val="hybridMultilevel"/>
    <w:tmpl w:val="37761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A12D29"/>
    <w:multiLevelType w:val="hybridMultilevel"/>
    <w:tmpl w:val="88B85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3C0D78"/>
    <w:multiLevelType w:val="multilevel"/>
    <w:tmpl w:val="E6642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C37856"/>
    <w:multiLevelType w:val="multilevel"/>
    <w:tmpl w:val="78689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5070307"/>
    <w:multiLevelType w:val="hybridMultilevel"/>
    <w:tmpl w:val="AF8E4D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5233013"/>
    <w:multiLevelType w:val="hybridMultilevel"/>
    <w:tmpl w:val="20F00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B15614"/>
    <w:multiLevelType w:val="hybridMultilevel"/>
    <w:tmpl w:val="F3500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C80CF0"/>
    <w:multiLevelType w:val="multilevel"/>
    <w:tmpl w:val="305CA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635D39"/>
    <w:multiLevelType w:val="hybridMultilevel"/>
    <w:tmpl w:val="33F002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AD70BEF"/>
    <w:multiLevelType w:val="multilevel"/>
    <w:tmpl w:val="EBB4F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2D28B4"/>
    <w:multiLevelType w:val="hybridMultilevel"/>
    <w:tmpl w:val="790AF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566931"/>
    <w:multiLevelType w:val="hybridMultilevel"/>
    <w:tmpl w:val="A48C1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73F0FA4"/>
    <w:multiLevelType w:val="multilevel"/>
    <w:tmpl w:val="53D8209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47750EA3"/>
    <w:multiLevelType w:val="multilevel"/>
    <w:tmpl w:val="75522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1A3B0D"/>
    <w:multiLevelType w:val="hybridMultilevel"/>
    <w:tmpl w:val="381AC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8B5324"/>
    <w:multiLevelType w:val="hybridMultilevel"/>
    <w:tmpl w:val="BBCE7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DEB7E27"/>
    <w:multiLevelType w:val="multilevel"/>
    <w:tmpl w:val="C938285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4" w15:restartNumberingAfterBreak="0">
    <w:nsid w:val="50C140D8"/>
    <w:multiLevelType w:val="hybridMultilevel"/>
    <w:tmpl w:val="A9BC1E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F2344B"/>
    <w:multiLevelType w:val="multilevel"/>
    <w:tmpl w:val="A976B9E6"/>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6996BB8"/>
    <w:multiLevelType w:val="hybridMultilevel"/>
    <w:tmpl w:val="5F1054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C056B0D"/>
    <w:multiLevelType w:val="hybridMultilevel"/>
    <w:tmpl w:val="A03EF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6D08F9"/>
    <w:multiLevelType w:val="hybridMultilevel"/>
    <w:tmpl w:val="DF6CD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884845"/>
    <w:multiLevelType w:val="hybridMultilevel"/>
    <w:tmpl w:val="04546D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45154EA"/>
    <w:multiLevelType w:val="multilevel"/>
    <w:tmpl w:val="B1A0E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8CE79B7"/>
    <w:multiLevelType w:val="hybridMultilevel"/>
    <w:tmpl w:val="EFE4A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B851E3D"/>
    <w:multiLevelType w:val="hybridMultilevel"/>
    <w:tmpl w:val="714CC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653BAD"/>
    <w:multiLevelType w:val="hybridMultilevel"/>
    <w:tmpl w:val="2594E3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3D754B2"/>
    <w:multiLevelType w:val="hybridMultilevel"/>
    <w:tmpl w:val="EF94C5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B096183"/>
    <w:multiLevelType w:val="hybridMultilevel"/>
    <w:tmpl w:val="4ABC83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FD4423D"/>
    <w:multiLevelType w:val="hybridMultilevel"/>
    <w:tmpl w:val="A336C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FF76E0B"/>
    <w:multiLevelType w:val="hybridMultilevel"/>
    <w:tmpl w:val="B07E6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5984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8309958">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8885996">
    <w:abstractNumId w:val="19"/>
    <w:lvlOverride w:ilvl="0">
      <w:startOverride w:val="5"/>
    </w:lvlOverride>
  </w:num>
  <w:num w:numId="4" w16cid:durableId="548885996">
    <w:abstractNumId w:val="19"/>
    <w:lvlOverride w:ilvl="0">
      <w:startOverride w:val="14"/>
    </w:lvlOverride>
  </w:num>
  <w:num w:numId="5" w16cid:durableId="680354001">
    <w:abstractNumId w:val="9"/>
  </w:num>
  <w:num w:numId="6" w16cid:durableId="19358984">
    <w:abstractNumId w:val="20"/>
  </w:num>
  <w:num w:numId="7" w16cid:durableId="1835487713">
    <w:abstractNumId w:val="16"/>
  </w:num>
  <w:num w:numId="8" w16cid:durableId="2080785900">
    <w:abstractNumId w:val="30"/>
  </w:num>
  <w:num w:numId="9" w16cid:durableId="945694421">
    <w:abstractNumId w:val="14"/>
  </w:num>
  <w:num w:numId="10" w16cid:durableId="1438135031">
    <w:abstractNumId w:val="27"/>
  </w:num>
  <w:num w:numId="11" w16cid:durableId="1746029036">
    <w:abstractNumId w:val="1"/>
  </w:num>
  <w:num w:numId="12" w16cid:durableId="831991217">
    <w:abstractNumId w:val="29"/>
  </w:num>
  <w:num w:numId="13" w16cid:durableId="626357083">
    <w:abstractNumId w:val="4"/>
  </w:num>
  <w:num w:numId="14" w16cid:durableId="1261796640">
    <w:abstractNumId w:val="33"/>
  </w:num>
  <w:num w:numId="15" w16cid:durableId="81027720">
    <w:abstractNumId w:val="32"/>
  </w:num>
  <w:num w:numId="16" w16cid:durableId="125397026">
    <w:abstractNumId w:val="7"/>
  </w:num>
  <w:num w:numId="17" w16cid:durableId="1170029043">
    <w:abstractNumId w:val="2"/>
  </w:num>
  <w:num w:numId="18" w16cid:durableId="1741903927">
    <w:abstractNumId w:val="0"/>
  </w:num>
  <w:num w:numId="19" w16cid:durableId="1319849657">
    <w:abstractNumId w:val="18"/>
  </w:num>
  <w:num w:numId="20" w16cid:durableId="148718686">
    <w:abstractNumId w:val="8"/>
  </w:num>
  <w:num w:numId="21" w16cid:durableId="182941644">
    <w:abstractNumId w:val="3"/>
  </w:num>
  <w:num w:numId="22" w16cid:durableId="933518350">
    <w:abstractNumId w:val="21"/>
  </w:num>
  <w:num w:numId="23" w16cid:durableId="575433092">
    <w:abstractNumId w:val="13"/>
  </w:num>
  <w:num w:numId="24" w16cid:durableId="975917916">
    <w:abstractNumId w:val="17"/>
  </w:num>
  <w:num w:numId="25" w16cid:durableId="201283528">
    <w:abstractNumId w:val="28"/>
  </w:num>
  <w:num w:numId="26" w16cid:durableId="993796992">
    <w:abstractNumId w:val="34"/>
  </w:num>
  <w:num w:numId="27" w16cid:durableId="822235402">
    <w:abstractNumId w:val="15"/>
  </w:num>
  <w:num w:numId="28" w16cid:durableId="499975364">
    <w:abstractNumId w:val="23"/>
  </w:num>
  <w:num w:numId="29" w16cid:durableId="1460957642">
    <w:abstractNumId w:val="6"/>
  </w:num>
  <w:num w:numId="30" w16cid:durableId="238833945">
    <w:abstractNumId w:val="37"/>
  </w:num>
  <w:num w:numId="31" w16cid:durableId="1390150544">
    <w:abstractNumId w:val="31"/>
  </w:num>
  <w:num w:numId="32" w16cid:durableId="42143368">
    <w:abstractNumId w:val="5"/>
  </w:num>
  <w:num w:numId="33" w16cid:durableId="1544441091">
    <w:abstractNumId w:val="11"/>
  </w:num>
  <w:num w:numId="34" w16cid:durableId="2056541806">
    <w:abstractNumId w:val="36"/>
  </w:num>
  <w:num w:numId="35" w16cid:durableId="1689482476">
    <w:abstractNumId w:val="22"/>
  </w:num>
  <w:num w:numId="36" w16cid:durableId="560211757">
    <w:abstractNumId w:val="12"/>
  </w:num>
  <w:num w:numId="37" w16cid:durableId="1577209436">
    <w:abstractNumId w:val="26"/>
  </w:num>
  <w:num w:numId="38" w16cid:durableId="2127575535">
    <w:abstractNumId w:val="24"/>
  </w:num>
  <w:num w:numId="39" w16cid:durableId="13344635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0B8"/>
    <w:rsid w:val="000123E4"/>
    <w:rsid w:val="0001636E"/>
    <w:rsid w:val="00077A35"/>
    <w:rsid w:val="00084B6F"/>
    <w:rsid w:val="0009016A"/>
    <w:rsid w:val="000D3111"/>
    <w:rsid w:val="00105A29"/>
    <w:rsid w:val="00136550"/>
    <w:rsid w:val="00140091"/>
    <w:rsid w:val="001737E4"/>
    <w:rsid w:val="00190793"/>
    <w:rsid w:val="00197B12"/>
    <w:rsid w:val="001D6AA9"/>
    <w:rsid w:val="001F3771"/>
    <w:rsid w:val="001F6FE6"/>
    <w:rsid w:val="00212B20"/>
    <w:rsid w:val="0021302A"/>
    <w:rsid w:val="002D7C13"/>
    <w:rsid w:val="002E4C17"/>
    <w:rsid w:val="002F080A"/>
    <w:rsid w:val="0030277E"/>
    <w:rsid w:val="0031227D"/>
    <w:rsid w:val="003167E2"/>
    <w:rsid w:val="00332CC8"/>
    <w:rsid w:val="00344559"/>
    <w:rsid w:val="00355DC0"/>
    <w:rsid w:val="003816C7"/>
    <w:rsid w:val="00395E19"/>
    <w:rsid w:val="003B02DB"/>
    <w:rsid w:val="003E5691"/>
    <w:rsid w:val="00441229"/>
    <w:rsid w:val="00470B90"/>
    <w:rsid w:val="0047722A"/>
    <w:rsid w:val="00501191"/>
    <w:rsid w:val="005161C5"/>
    <w:rsid w:val="00581B3E"/>
    <w:rsid w:val="00586E8A"/>
    <w:rsid w:val="005C690C"/>
    <w:rsid w:val="00603FFE"/>
    <w:rsid w:val="00682D0F"/>
    <w:rsid w:val="0069394F"/>
    <w:rsid w:val="0075482A"/>
    <w:rsid w:val="007652B9"/>
    <w:rsid w:val="00766A96"/>
    <w:rsid w:val="00770542"/>
    <w:rsid w:val="007F421B"/>
    <w:rsid w:val="00822178"/>
    <w:rsid w:val="00842F39"/>
    <w:rsid w:val="00897835"/>
    <w:rsid w:val="008B238B"/>
    <w:rsid w:val="008C3BBE"/>
    <w:rsid w:val="008D1226"/>
    <w:rsid w:val="008D340D"/>
    <w:rsid w:val="008E3377"/>
    <w:rsid w:val="008E70C9"/>
    <w:rsid w:val="00916D41"/>
    <w:rsid w:val="009252D1"/>
    <w:rsid w:val="00940FC0"/>
    <w:rsid w:val="00952969"/>
    <w:rsid w:val="00965153"/>
    <w:rsid w:val="00A341BF"/>
    <w:rsid w:val="00A9437D"/>
    <w:rsid w:val="00AC01A4"/>
    <w:rsid w:val="00AE443C"/>
    <w:rsid w:val="00AE52E1"/>
    <w:rsid w:val="00B036F3"/>
    <w:rsid w:val="00B2056F"/>
    <w:rsid w:val="00B26ACC"/>
    <w:rsid w:val="00B478CD"/>
    <w:rsid w:val="00B616D5"/>
    <w:rsid w:val="00BB50DB"/>
    <w:rsid w:val="00BD4BC0"/>
    <w:rsid w:val="00BE1E41"/>
    <w:rsid w:val="00C00527"/>
    <w:rsid w:val="00C16EFF"/>
    <w:rsid w:val="00C402EA"/>
    <w:rsid w:val="00C41C0C"/>
    <w:rsid w:val="00C81CA7"/>
    <w:rsid w:val="00CD3C9E"/>
    <w:rsid w:val="00CE565D"/>
    <w:rsid w:val="00D572FF"/>
    <w:rsid w:val="00D715BE"/>
    <w:rsid w:val="00D728B3"/>
    <w:rsid w:val="00D74C74"/>
    <w:rsid w:val="00D91D5B"/>
    <w:rsid w:val="00DD6FD7"/>
    <w:rsid w:val="00E37D39"/>
    <w:rsid w:val="00E50024"/>
    <w:rsid w:val="00E7612A"/>
    <w:rsid w:val="00E8479F"/>
    <w:rsid w:val="00ED197E"/>
    <w:rsid w:val="00F02EC9"/>
    <w:rsid w:val="00F610B8"/>
    <w:rsid w:val="00FA3E0A"/>
    <w:rsid w:val="00FB740C"/>
    <w:rsid w:val="00FC4F10"/>
    <w:rsid w:val="00FD751E"/>
    <w:rsid w:val="00FE1037"/>
    <w:rsid w:val="00FE4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22AA3"/>
  <w15:chartTrackingRefBased/>
  <w15:docId w15:val="{4D0604E2-47EF-4CAB-9DC3-88B6E5B3B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10B8"/>
    <w:rPr>
      <w:color w:val="0000FF"/>
      <w:u w:val="single"/>
    </w:rPr>
  </w:style>
  <w:style w:type="paragraph" w:styleId="NormalWeb">
    <w:name w:val="Normal (Web)"/>
    <w:basedOn w:val="Normal"/>
    <w:uiPriority w:val="99"/>
    <w:semiHidden/>
    <w:unhideWhenUsed/>
    <w:rsid w:val="00AC01A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81B3E"/>
    <w:pPr>
      <w:ind w:left="720"/>
      <w:contextualSpacing/>
    </w:pPr>
  </w:style>
  <w:style w:type="character" w:styleId="UnresolvedMention">
    <w:name w:val="Unresolved Mention"/>
    <w:basedOn w:val="DefaultParagraphFont"/>
    <w:uiPriority w:val="99"/>
    <w:semiHidden/>
    <w:unhideWhenUsed/>
    <w:rsid w:val="000D3111"/>
    <w:rPr>
      <w:color w:val="605E5C"/>
      <w:shd w:val="clear" w:color="auto" w:fill="E1DFDD"/>
    </w:rPr>
  </w:style>
  <w:style w:type="table" w:styleId="TableGrid">
    <w:name w:val="Table Grid"/>
    <w:basedOn w:val="TableNormal"/>
    <w:uiPriority w:val="39"/>
    <w:rsid w:val="000D3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har">
    <w:name w:val="Body Char"/>
    <w:basedOn w:val="DefaultParagraphFont"/>
    <w:link w:val="Body"/>
    <w:uiPriority w:val="1"/>
    <w:locked/>
    <w:rsid w:val="003167E2"/>
    <w:rPr>
      <w:color w:val="404040" w:themeColor="text1" w:themeTint="BF"/>
    </w:rPr>
  </w:style>
  <w:style w:type="paragraph" w:customStyle="1" w:styleId="Body">
    <w:name w:val="Body"/>
    <w:basedOn w:val="Normal"/>
    <w:link w:val="BodyChar"/>
    <w:uiPriority w:val="1"/>
    <w:qFormat/>
    <w:rsid w:val="003167E2"/>
    <w:pPr>
      <w:spacing w:before="120" w:after="120" w:line="240" w:lineRule="auto"/>
    </w:pPr>
    <w:rPr>
      <w:color w:val="404040" w:themeColor="text1" w:themeTint="BF"/>
    </w:rPr>
  </w:style>
  <w:style w:type="paragraph" w:customStyle="1" w:styleId="TableBulletlessspace">
    <w:name w:val="Table Bullet less space"/>
    <w:basedOn w:val="Normal"/>
    <w:qFormat/>
    <w:rsid w:val="003167E2"/>
    <w:pPr>
      <w:numPr>
        <w:numId w:val="17"/>
      </w:numPr>
      <w:spacing w:before="40" w:after="40" w:line="240" w:lineRule="auto"/>
    </w:pPr>
    <w:rPr>
      <w:rFonts w:ascii="Calibri" w:hAnsi="Calibri"/>
      <w:color w:val="404040" w:themeColor="text1" w:themeTint="BF"/>
      <w:sz w:val="20"/>
    </w:rPr>
  </w:style>
  <w:style w:type="paragraph" w:customStyle="1" w:styleId="Standard">
    <w:name w:val="Standard"/>
    <w:rsid w:val="00603FFE"/>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styleId="FollowedHyperlink">
    <w:name w:val="FollowedHyperlink"/>
    <w:basedOn w:val="DefaultParagraphFont"/>
    <w:uiPriority w:val="99"/>
    <w:semiHidden/>
    <w:unhideWhenUsed/>
    <w:rsid w:val="00395E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82234">
      <w:bodyDiv w:val="1"/>
      <w:marLeft w:val="0"/>
      <w:marRight w:val="0"/>
      <w:marTop w:val="0"/>
      <w:marBottom w:val="0"/>
      <w:divBdr>
        <w:top w:val="none" w:sz="0" w:space="0" w:color="auto"/>
        <w:left w:val="none" w:sz="0" w:space="0" w:color="auto"/>
        <w:bottom w:val="none" w:sz="0" w:space="0" w:color="auto"/>
        <w:right w:val="none" w:sz="0" w:space="0" w:color="auto"/>
      </w:divBdr>
    </w:div>
    <w:div w:id="260064571">
      <w:bodyDiv w:val="1"/>
      <w:marLeft w:val="0"/>
      <w:marRight w:val="0"/>
      <w:marTop w:val="0"/>
      <w:marBottom w:val="0"/>
      <w:divBdr>
        <w:top w:val="none" w:sz="0" w:space="0" w:color="auto"/>
        <w:left w:val="none" w:sz="0" w:space="0" w:color="auto"/>
        <w:bottom w:val="none" w:sz="0" w:space="0" w:color="auto"/>
        <w:right w:val="none" w:sz="0" w:space="0" w:color="auto"/>
      </w:divBdr>
    </w:div>
    <w:div w:id="500589162">
      <w:bodyDiv w:val="1"/>
      <w:marLeft w:val="0"/>
      <w:marRight w:val="0"/>
      <w:marTop w:val="0"/>
      <w:marBottom w:val="0"/>
      <w:divBdr>
        <w:top w:val="none" w:sz="0" w:space="0" w:color="auto"/>
        <w:left w:val="none" w:sz="0" w:space="0" w:color="auto"/>
        <w:bottom w:val="none" w:sz="0" w:space="0" w:color="auto"/>
        <w:right w:val="none" w:sz="0" w:space="0" w:color="auto"/>
      </w:divBdr>
    </w:div>
    <w:div w:id="635136972">
      <w:bodyDiv w:val="1"/>
      <w:marLeft w:val="0"/>
      <w:marRight w:val="0"/>
      <w:marTop w:val="0"/>
      <w:marBottom w:val="0"/>
      <w:divBdr>
        <w:top w:val="none" w:sz="0" w:space="0" w:color="auto"/>
        <w:left w:val="none" w:sz="0" w:space="0" w:color="auto"/>
        <w:bottom w:val="none" w:sz="0" w:space="0" w:color="auto"/>
        <w:right w:val="none" w:sz="0" w:space="0" w:color="auto"/>
      </w:divBdr>
    </w:div>
    <w:div w:id="1156071120">
      <w:bodyDiv w:val="1"/>
      <w:marLeft w:val="0"/>
      <w:marRight w:val="0"/>
      <w:marTop w:val="0"/>
      <w:marBottom w:val="0"/>
      <w:divBdr>
        <w:top w:val="none" w:sz="0" w:space="0" w:color="auto"/>
        <w:left w:val="none" w:sz="0" w:space="0" w:color="auto"/>
        <w:bottom w:val="none" w:sz="0" w:space="0" w:color="auto"/>
        <w:right w:val="none" w:sz="0" w:space="0" w:color="auto"/>
      </w:divBdr>
    </w:div>
    <w:div w:id="1946305520">
      <w:bodyDiv w:val="1"/>
      <w:marLeft w:val="0"/>
      <w:marRight w:val="0"/>
      <w:marTop w:val="0"/>
      <w:marBottom w:val="0"/>
      <w:divBdr>
        <w:top w:val="none" w:sz="0" w:space="0" w:color="auto"/>
        <w:left w:val="none" w:sz="0" w:space="0" w:color="auto"/>
        <w:bottom w:val="none" w:sz="0" w:space="0" w:color="auto"/>
        <w:right w:val="none" w:sz="0" w:space="0" w:color="auto"/>
      </w:divBdr>
    </w:div>
    <w:div w:id="197821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oom.us/j/822177325"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5454</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Chakwin Ann  A</dc:creator>
  <cp:keywords/>
  <dc:description/>
  <cp:lastModifiedBy>Chakwin Ann  A</cp:lastModifiedBy>
  <cp:revision>3</cp:revision>
  <dcterms:created xsi:type="dcterms:W3CDTF">2024-08-09T01:00:00Z</dcterms:created>
  <dcterms:modified xsi:type="dcterms:W3CDTF">2024-08-12T19:56:00Z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dd6eeb-0dd0-4927-947e-a759f08fcf55_Enabled">
    <vt:lpwstr>true</vt:lpwstr>
  </property>
  <property fmtid="{D5CDD505-2E9C-101B-9397-08002B2CF9AE}" pid="3" name="MSIP_Label_ebdd6eeb-0dd0-4927-947e-a759f08fcf55_SetDate">
    <vt:lpwstr>2023-11-10T00:47:53Z</vt:lpwstr>
  </property>
  <property fmtid="{D5CDD505-2E9C-101B-9397-08002B2CF9AE}" pid="4" name="MSIP_Label_ebdd6eeb-0dd0-4927-947e-a759f08fcf55_Method">
    <vt:lpwstr>Privileged</vt:lpwstr>
  </property>
  <property fmtid="{D5CDD505-2E9C-101B-9397-08002B2CF9AE}" pid="5" name="MSIP_Label_ebdd6eeb-0dd0-4927-947e-a759f08fcf55_Name">
    <vt:lpwstr>Level 1 - Published (Items)</vt:lpwstr>
  </property>
  <property fmtid="{D5CDD505-2E9C-101B-9397-08002B2CF9AE}" pid="6" name="MSIP_Label_ebdd6eeb-0dd0-4927-947e-a759f08fcf55_SiteId">
    <vt:lpwstr>658e63e8-8d39-499c-8f48-13adc9452f4c</vt:lpwstr>
  </property>
  <property fmtid="{D5CDD505-2E9C-101B-9397-08002B2CF9AE}" pid="7" name="MSIP_Label_ebdd6eeb-0dd0-4927-947e-a759f08fcf55_ActionId">
    <vt:lpwstr>8cc31f9e-555b-47ee-a796-09ee061f4943</vt:lpwstr>
  </property>
  <property fmtid="{D5CDD505-2E9C-101B-9397-08002B2CF9AE}" pid="8" name="MSIP_Label_ebdd6eeb-0dd0-4927-947e-a759f08fcf55_ContentBits">
    <vt:lpwstr>0</vt:lpwstr>
  </property>
</Properties>
</file>